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CE0C" w14:textId="4575B177" w:rsidR="009B2EB7" w:rsidRDefault="00AE66D2"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 xml:space="preserve">Индивидуальный предприниматель </w:t>
      </w:r>
      <w:proofErr w:type="spellStart"/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Прашкович</w:t>
      </w:r>
      <w:proofErr w:type="spellEnd"/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 xml:space="preserve"> Андрей Викторович признает важность конфиденциальной личной информации и соблюдаем правила защиты персональных данных от несанкционированного доступа третьих лиц (защита персональных данных).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Заполнение формы с контактными данными означает согласие с настоящей Политикой конфиденциальности и указанными в ней условиями обработки персональной информации.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Ниже приводится информация об обработке персональных данных.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1. Персональные данные. Цель сбора и обработки персональных данных.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1.1. Вы всегда можете посетить данную страницу, не раскрывая никакой персональной информации.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1.2. Под персональными данными понимается любая информация, относящаяся к определенному или определяемому на основании такой информации физическому лицу.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1.3. Наше предприятие собирает и использует персональные данные, необходимые для выполнения Вашего запроса, это – имя, телефон и электронный адрес.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1.4. Наше предприятие не проверяет достоверность персональных данных, предоставляемых физическими лицами, и не проверяет их дееспособность.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2. Условия обработки персональной информации покупателя и её передачи третьим лицам.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2.1. При обработке персональных данных наших клиентов мы руководствуемся законом РБ «Об информации, информатизации и защите информации».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2.2. В отношении персональной информации покупателя сохраняется ее конфиденциальность.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2.3. Наше предприятие не передает персональные данные третьим лицам.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3. Меры, применяемые для защиты персональной информации пользователей.</w:t>
      </w:r>
      <w:r>
        <w:rPr>
          <w:rFonts w:ascii="Montserrat" w:hAnsi="Montserrat"/>
          <w:color w:val="555555"/>
          <w:sz w:val="21"/>
          <w:szCs w:val="21"/>
        </w:rPr>
        <w:br/>
      </w:r>
      <w:r>
        <w:rPr>
          <w:rFonts w:ascii="Montserrat" w:hAnsi="Montserrat"/>
          <w:color w:val="555555"/>
          <w:sz w:val="21"/>
          <w:szCs w:val="21"/>
          <w:shd w:val="clear" w:color="auto" w:fill="FFFFFF"/>
        </w:rPr>
        <w:t>Наше предприятие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sectPr w:rsidR="009B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FD"/>
    <w:rsid w:val="002A4A4C"/>
    <w:rsid w:val="002E7AD4"/>
    <w:rsid w:val="009B2EB7"/>
    <w:rsid w:val="00AE66D2"/>
    <w:rsid w:val="00B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F6ED-DD4F-4C35-99C4-FFD36068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PRAGMA-PC-20</dc:creator>
  <cp:keywords/>
  <dc:description/>
  <cp:lastModifiedBy>PRAGMA-PC-20</cp:lastModifiedBy>
  <cp:revision>2</cp:revision>
  <dcterms:created xsi:type="dcterms:W3CDTF">2023-12-07T11:09:00Z</dcterms:created>
  <dcterms:modified xsi:type="dcterms:W3CDTF">2023-12-07T11:09:00Z</dcterms:modified>
</cp:coreProperties>
</file>